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REKLAMACYJNY</w:t>
      </w:r>
      <w:r w:rsidDel="00000000" w:rsidR="00000000" w:rsidRPr="00000000">
        <w:rPr>
          <w:rtl w:val="0"/>
        </w:rPr>
        <w:br w:type="textWrapping"/>
        <w:br w:type="textWrapping"/>
        <w:t xml:space="preserve">Imię i nazwisko: …………………………………………………………………………………………………………</w:t>
        <w:br w:type="textWrapping"/>
        <w:t xml:space="preserve">Nr PESEL/Nr dokumentu: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Numer zlecenia reklamowanej usługi: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  <w:br w:type="textWrapping"/>
        <w:t xml:space="preserve">Ulica: …………………………………………………………………………………………………………</w:t>
        <w:br w:type="textWrapping"/>
        <w:t xml:space="preserve">Nr domu/Nr mieszkania: …………………………………………………………………………………………………………</w:t>
        <w:br w:type="textWrapping"/>
        <w:t xml:space="preserve">Kod pocztowy: …………………………………………………………………………………………………………</w:t>
        <w:br w:type="textWrapping"/>
        <w:t xml:space="preserve">Miejscowość: ……………………………………………………………………………..…………………………..</w:t>
        <w:br w:type="textWrapping"/>
        <w:t xml:space="preserve">Nr telefonu: …………………………………………………………………………………………………………</w:t>
        <w:br w:type="textWrapping"/>
        <w:t xml:space="preserve">Adres e-mail: …………………………………………………………………………………………………………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OPIS SYTUACJI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OCZEKIWANIA REKLAMUJĄCEGO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sz w:val="20"/>
          <w:szCs w:val="20"/>
          <w:rtl w:val="0"/>
        </w:rPr>
        <w:t xml:space="preserve">Jeśli reklamacja zostanie rozpatrzona pozytywnie, z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wrot kosztów nastąpi na numer konta bankowego, z którego została dokonana płatność.</w:t>
      </w:r>
      <w:r w:rsidDel="00000000" w:rsidR="00000000" w:rsidRPr="00000000">
        <w:rPr>
          <w:color w:val="212121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…………………………………………..</w:t>
        <w:br w:type="textWrapping"/>
        <w:br w:type="textWrapping"/>
        <w:t xml:space="preserve">Data i czytelny podpis reklamującego</w:t>
        <w:br w:type="textWrapping"/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